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C931C" w14:textId="1FF151FA" w:rsidR="00C55D58" w:rsidRPr="00C55D58" w:rsidRDefault="00C55D58" w:rsidP="00C55D58">
      <w:pPr>
        <w:spacing w:after="150" w:line="240" w:lineRule="auto"/>
        <w:ind w:right="435"/>
        <w:rPr>
          <w:rFonts w:ascii="Roboto" w:eastAsia="Times New Roman" w:hAnsi="Roboto" w:cs="Arial"/>
          <w:vanish/>
          <w:color w:val="202124"/>
          <w:sz w:val="24"/>
          <w:szCs w:val="24"/>
          <w:u w:val="single"/>
          <w:lang w:eastAsia="hr-HR"/>
        </w:rPr>
      </w:pPr>
      <w:r w:rsidRPr="00C55D58">
        <w:rPr>
          <w:rFonts w:ascii="Roboto" w:eastAsia="Times New Roman" w:hAnsi="Roboto" w:cs="Arial"/>
          <w:noProof/>
          <w:vanish/>
          <w:color w:val="202124"/>
          <w:sz w:val="24"/>
          <w:szCs w:val="24"/>
          <w:lang w:eastAsia="hr-HR"/>
        </w:rPr>
        <w:drawing>
          <wp:inline distT="0" distB="0" distL="0" distR="0" wp14:anchorId="297BC048" wp14:editId="060F9C71">
            <wp:extent cx="304800" cy="304800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x_140-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2"/>
        <w:gridCol w:w="1962"/>
        <w:gridCol w:w="6"/>
        <w:gridCol w:w="12"/>
      </w:tblGrid>
      <w:tr w:rsidR="00C55D58" w:rsidRPr="00C55D58" w14:paraId="6CB22502" w14:textId="77777777" w:rsidTr="00C55D58">
        <w:trPr>
          <w:trHeight w:val="240"/>
        </w:trPr>
        <w:tc>
          <w:tcPr>
            <w:tcW w:w="5000" w:type="pct"/>
            <w:noWrap/>
            <w:tcMar>
              <w:top w:w="0" w:type="dxa"/>
              <w:left w:w="0" w:type="dxa"/>
              <w:bottom w:w="0" w:type="dxa"/>
              <w:right w:w="12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4"/>
            </w:tblGrid>
            <w:tr w:rsidR="00C55D58" w:rsidRPr="00C55D58" w14:paraId="77ECF0CD" w14:textId="77777777">
              <w:tc>
                <w:tcPr>
                  <w:tcW w:w="0" w:type="auto"/>
                  <w:vAlign w:val="center"/>
                  <w:hideMark/>
                </w:tcPr>
                <w:p w14:paraId="13247017" w14:textId="77777777" w:rsidR="00C55D58" w:rsidRPr="00C55D58" w:rsidRDefault="00C55D58" w:rsidP="00C55D58">
                  <w:pPr>
                    <w:shd w:val="clear" w:color="auto" w:fill="FFFFCC"/>
                    <w:spacing w:after="0" w:line="300" w:lineRule="atLeast"/>
                    <w:ind w:left="-60" w:right="60"/>
                    <w:outlineLvl w:val="3"/>
                    <w:rPr>
                      <w:rFonts w:ascii="Roboto" w:eastAsia="Times New Roman" w:hAnsi="Roboto" w:cs="Arial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222222"/>
                      <w:spacing w:val="5"/>
                      <w:sz w:val="27"/>
                      <w:szCs w:val="27"/>
                      <w:lang w:eastAsia="hr-HR"/>
                    </w:rPr>
                    <w:t>Info Triangl</w:t>
                  </w: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0065CC"/>
                      <w:spacing w:val="5"/>
                      <w:sz w:val="27"/>
                      <w:szCs w:val="27"/>
                      <w:lang w:eastAsia="hr-HR"/>
                    </w:rPr>
                    <w:t xml:space="preserve"> </w:t>
                  </w: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&lt;info@triangl.hr&gt;</w:t>
                  </w: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0065CC"/>
                      <w:spacing w:val="5"/>
                      <w:sz w:val="27"/>
                      <w:szCs w:val="27"/>
                      <w:lang w:eastAsia="hr-HR"/>
                    </w:rPr>
                    <w:t xml:space="preserve"> </w:t>
                  </w:r>
                </w:p>
              </w:tc>
            </w:tr>
          </w:tbl>
          <w:p w14:paraId="57DEEF7E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1E969AE7" w14:textId="77777777" w:rsidR="00C55D58" w:rsidRPr="00C55D58" w:rsidRDefault="00C55D58" w:rsidP="00C55D58">
            <w:pPr>
              <w:spacing w:after="0" w:line="240" w:lineRule="auto"/>
              <w:jc w:val="right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  <w:t>3. velj 2018. 10:07</w:t>
            </w:r>
          </w:p>
          <w:p w14:paraId="12C15980" w14:textId="4A9EAD4E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0B8C4C9F" wp14:editId="6F7DDD46">
                  <wp:extent cx="7620" cy="7620"/>
                  <wp:effectExtent l="0" t="0" r="0" b="0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hideMark/>
          </w:tcPr>
          <w:p w14:paraId="1E934537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12D30DEC" w14:textId="33FFA091" w:rsidR="00C55D58" w:rsidRPr="00C55D58" w:rsidRDefault="00C55D58" w:rsidP="00C55D58">
            <w:pPr>
              <w:spacing w:after="0" w:line="270" w:lineRule="atLeast"/>
              <w:jc w:val="center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206427A9" wp14:editId="666B0DDC">
                  <wp:extent cx="7620" cy="7620"/>
                  <wp:effectExtent l="0" t="0" r="0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C9E064" w14:textId="02E0008B" w:rsidR="00C55D58" w:rsidRPr="00C55D58" w:rsidRDefault="00C55D58" w:rsidP="00C55D58">
            <w:pPr>
              <w:spacing w:after="0" w:line="270" w:lineRule="atLeast"/>
              <w:jc w:val="center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3D524534" wp14:editId="54F9813E">
                  <wp:extent cx="7620" cy="7620"/>
                  <wp:effectExtent l="0" t="0" r="0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5D58" w:rsidRPr="00C55D58" w14:paraId="6AA53697" w14:textId="77777777" w:rsidTr="00C55D58">
        <w:trPr>
          <w:trHeight w:val="240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1"/>
            </w:tblGrid>
            <w:tr w:rsidR="00C55D58" w:rsidRPr="00C55D58" w14:paraId="662A03E0" w14:textId="77777777">
              <w:trPr>
                <w:trHeight w:val="90"/>
              </w:trPr>
              <w:tc>
                <w:tcPr>
                  <w:tcW w:w="105" w:type="dxa"/>
                  <w:vAlign w:val="center"/>
                  <w:hideMark/>
                </w:tcPr>
                <w:p w14:paraId="09429EEA" w14:textId="77777777" w:rsidR="00C55D58" w:rsidRPr="00C55D58" w:rsidRDefault="00C55D58" w:rsidP="00C55D58">
                  <w:pPr>
                    <w:shd w:val="clear" w:color="auto" w:fill="FFFFCC"/>
                    <w:spacing w:after="0" w:line="240" w:lineRule="auto"/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lang w:eastAsia="hr-HR"/>
                    </w:rPr>
                  </w:pPr>
                  <w:r w:rsidRPr="00C55D58"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shd w:val="clear" w:color="auto" w:fill="737373"/>
                      <w:lang w:eastAsia="hr-HR"/>
                    </w:rPr>
                    <w:t xml:space="preserve">prima </w:t>
                  </w:r>
                  <w:r w:rsidRPr="00C55D58"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bdr w:val="single" w:sz="6" w:space="2" w:color="CFCFCF" w:frame="1"/>
                      <w:lang w:eastAsia="hr-HR"/>
                    </w:rPr>
                    <w:t>ja</w:t>
                  </w:r>
                  <w:r w:rsidRPr="00C55D58"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shd w:val="clear" w:color="auto" w:fill="737373"/>
                      <w:lang w:eastAsia="hr-HR"/>
                    </w:rPr>
                    <w:t xml:space="preserve"> </w:t>
                  </w:r>
                </w:p>
                <w:p w14:paraId="5BD71ABF" w14:textId="7441E654" w:rsidR="00C55D58" w:rsidRPr="00C55D58" w:rsidRDefault="00C55D58" w:rsidP="00C55D58">
                  <w:pPr>
                    <w:spacing w:after="0" w:line="240" w:lineRule="auto"/>
                    <w:textAlignment w:val="top"/>
                    <w:rPr>
                      <w:rFonts w:ascii="Roboto" w:eastAsia="Times New Roman" w:hAnsi="Roboto" w:cs="Arial"/>
                      <w:color w:val="202124"/>
                      <w:sz w:val="24"/>
                      <w:szCs w:val="24"/>
                      <w:lang w:eastAsia="hr-HR"/>
                    </w:rPr>
                  </w:pPr>
                  <w:r w:rsidRPr="00C55D58">
                    <w:rPr>
                      <w:rFonts w:ascii="Roboto" w:eastAsia="Times New Roman" w:hAnsi="Roboto" w:cs="Arial"/>
                      <w:noProof/>
                      <w:color w:val="202124"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835A852" wp14:editId="12BCE8F6">
                        <wp:extent cx="7620" cy="7620"/>
                        <wp:effectExtent l="0" t="0" r="0" b="0"/>
                        <wp:docPr id="8" name="Slika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4E39731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2C2571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</w:tr>
    </w:tbl>
    <w:p w14:paraId="5F2C3730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Poštovana,</w:t>
      </w:r>
    </w:p>
    <w:p w14:paraId="3E4E21B3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slijedom prethodnog razgovora, vezano uz otkup dijela </w:t>
      </w:r>
      <w:proofErr w:type="spellStart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. 7038 u k.o. Jelenje, a za potrebe rekonstrukcije zgrade sagrađene na </w:t>
      </w:r>
      <w:proofErr w:type="spellStart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. 2302/1 u k.o. Jelenje, očitujem se kako slijedi:</w:t>
      </w:r>
    </w:p>
    <w:p w14:paraId="566FB421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165E499B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investitor Manuela Komar Maras angažirala je geodetsku tvrtku Geo Kvarner d.o.o. za izradu geodetskog projekta (kao dijela glavnog projekta za građevinsku dozvolu). Geodetskim projektom je predviđeno cijepanje dijela </w:t>
      </w:r>
      <w:proofErr w:type="spellStart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. 7038 u površini cca.10m2 na kojem je sagrađen dio kuće i dvorišta, a sukladno ranijem dogovoru Investitora i Općine.</w:t>
      </w:r>
    </w:p>
    <w:p w14:paraId="3A3A7D33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Nakon cijepanja Općina će skinuti oznaku javnog dobra na novonastaloj </w:t>
      </w:r>
      <w:proofErr w:type="spellStart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. te dalje rješavati vlasništvo sa Investitorom.</w:t>
      </w:r>
    </w:p>
    <w:p w14:paraId="70E1E8B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25A9907F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Geodetski projekt će biti dostavljen Općini na uvid i davanje suglasnosti.</w:t>
      </w:r>
    </w:p>
    <w:p w14:paraId="75190DB5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5D2FD41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Prije nekoliko dana obratio mi se je Investitor putem geodeta da pita za mogućnost otkupa većeg dijela općinskog puta.</w:t>
      </w:r>
    </w:p>
    <w:p w14:paraId="0EE8293C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Prema sadašnjem dogovoru cijepanje općinskog puta bi bilo izvršeno točno po rubu zgrade, a Investitor želi otkupiti i dio zemljišta uz zgradu kako bi ostvario zemljište za nužnu uporabu zgrade. Ako bi postojala mogućnost dodatnog otkupa, širina zemljišta uz zgradu dogovorila bi se naknadno (0.5m-1m).</w:t>
      </w:r>
    </w:p>
    <w:p w14:paraId="7B82A315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5DB756FC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Moje je mišljenje da bi se stanovnicima Općine u ovakvim slučajevima, ako za to postoji mogućnost, trebalo omogućiti formiranje zemljišta za nužnu uporabu zgrade.</w:t>
      </w:r>
    </w:p>
    <w:p w14:paraId="5D90F33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U ovom se slučaju, međutim, ne zna točna širina puta jer put nije omeđen sa suprotne strane, </w:t>
      </w:r>
      <w:proofErr w:type="spellStart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t.j</w:t>
      </w:r>
      <w:proofErr w:type="spellEnd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. prema </w:t>
      </w:r>
      <w:proofErr w:type="spellStart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. 2250, 2251 i 2252 u k.o. Jelenje.</w:t>
      </w:r>
    </w:p>
    <w:p w14:paraId="1CCF4D83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Ukoliko postoji volja Općine da investitoru dozvoli otkup dodatnog zemljišta najprije bi sa vlasnicima  </w:t>
      </w:r>
      <w:proofErr w:type="spellStart"/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>. 2250, 2251 i 2252 u k.o. Jelenje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 trebalo utvrditi među prema putu, a nakon toga razmotriti  prodaju/</w:t>
      </w:r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>otkup dodatnog zemljišta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 imajući u vidu širinu puta koja bi preostala nakon formiranja zemljišta za nužnu uporabu zgrade.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 w:type="textWrapping" w:clear="all"/>
      </w:r>
    </w:p>
    <w:p w14:paraId="57DD6DD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64CB7D03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6D87C6DC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Srdačan pozdrav!</w:t>
      </w:r>
    </w:p>
    <w:p w14:paraId="0CE4DFE9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-- </w:t>
      </w:r>
    </w:p>
    <w:p w14:paraId="436E9608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047E8714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Tahoma" w:eastAsia="Times New Roman" w:hAnsi="Tahoma" w:cs="Tahoma"/>
          <w:color w:val="202124"/>
          <w:spacing w:val="3"/>
          <w:sz w:val="24"/>
          <w:szCs w:val="24"/>
          <w:lang w:eastAsia="hr-HR"/>
        </w:rPr>
        <w:t>Davor Baćac, </w:t>
      </w:r>
      <w:proofErr w:type="spellStart"/>
      <w:r w:rsidRPr="00C55D58">
        <w:rPr>
          <w:rFonts w:ascii="Tahoma" w:eastAsia="Times New Roman" w:hAnsi="Tahoma" w:cs="Tahoma"/>
          <w:color w:val="202124"/>
          <w:spacing w:val="3"/>
          <w:sz w:val="24"/>
          <w:szCs w:val="24"/>
          <w:lang w:eastAsia="hr-HR"/>
        </w:rPr>
        <w:t>dipl.ing.geodezije</w:t>
      </w:r>
      <w:proofErr w:type="spellEnd"/>
    </w:p>
    <w:p w14:paraId="0510B96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Tahoma" w:eastAsia="Times New Roman" w:hAnsi="Tahoma" w:cs="Tahoma"/>
          <w:color w:val="202124"/>
          <w:spacing w:val="3"/>
          <w:sz w:val="24"/>
          <w:szCs w:val="24"/>
          <w:lang w:eastAsia="hr-HR"/>
        </w:rPr>
        <w:t>ovlašteni inženjer geodezije </w:t>
      </w:r>
    </w:p>
    <w:p w14:paraId="6DA53B32" w14:textId="77777777" w:rsidR="00C55D58" w:rsidRPr="00C55D58" w:rsidRDefault="00C55D58" w:rsidP="00C55D58">
      <w:pPr>
        <w:spacing w:after="0" w:line="240" w:lineRule="auto"/>
        <w:ind w:right="660"/>
        <w:rPr>
          <w:rFonts w:ascii="Verdana" w:eastAsia="Times New Roman" w:hAnsi="Verdana" w:cs="Arial"/>
          <w:color w:val="FF0000"/>
          <w:spacing w:val="3"/>
          <w:sz w:val="20"/>
          <w:szCs w:val="20"/>
          <w:lang w:eastAsia="hr-HR"/>
        </w:rPr>
      </w:pPr>
    </w:p>
    <w:p w14:paraId="76DCCF64" w14:textId="77777777" w:rsidR="00C55D58" w:rsidRPr="00C55D58" w:rsidRDefault="00C55D58" w:rsidP="00C55D58">
      <w:pPr>
        <w:spacing w:after="0" w:line="240" w:lineRule="auto"/>
        <w:ind w:right="660"/>
        <w:rPr>
          <w:rFonts w:ascii="Verdana" w:eastAsia="Times New Roman" w:hAnsi="Verdana" w:cs="Arial"/>
          <w:color w:val="202124"/>
          <w:spacing w:val="3"/>
          <w:sz w:val="20"/>
          <w:szCs w:val="20"/>
          <w:lang w:eastAsia="hr-HR"/>
        </w:rPr>
      </w:pPr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t>Triangl d.o.o.</w:t>
      </w:r>
    </w:p>
    <w:p w14:paraId="100D34A1" w14:textId="77777777" w:rsidR="00C55D58" w:rsidRPr="00C55D58" w:rsidRDefault="00C55D58" w:rsidP="00C55D58">
      <w:pPr>
        <w:spacing w:after="24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t>Luki 20</w:t>
      </w:r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br/>
        <w:t>51000 Rijeka</w:t>
      </w:r>
    </w:p>
    <w:p w14:paraId="65A8BD5B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proofErr w:type="spellStart"/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lastRenderedPageBreak/>
        <w:t>tel</w:t>
      </w:r>
      <w:proofErr w:type="spellEnd"/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t>: 051 676-127</w:t>
      </w:r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br/>
        <w:t>mob: 091 2010092</w:t>
      </w:r>
    </w:p>
    <w:p w14:paraId="15754718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Verdana" w:eastAsia="Times New Roman" w:hAnsi="Verdana" w:cs="Arial"/>
          <w:color w:val="3D85C6"/>
          <w:spacing w:val="3"/>
          <w:sz w:val="20"/>
          <w:szCs w:val="20"/>
          <w:lang w:eastAsia="hr-HR"/>
        </w:rPr>
        <w:t>e-mail: </w:t>
      </w:r>
      <w:hyperlink r:id="rId6" w:tgtFrame="_blank" w:history="1">
        <w:r w:rsidRPr="00C55D58">
          <w:rPr>
            <w:rFonts w:ascii="Verdana" w:eastAsia="Times New Roman" w:hAnsi="Verdana" w:cs="Arial"/>
            <w:color w:val="0000FF"/>
            <w:spacing w:val="3"/>
            <w:sz w:val="20"/>
            <w:szCs w:val="20"/>
            <w:u w:val="single"/>
            <w:lang w:eastAsia="hr-HR"/>
          </w:rPr>
          <w:t>info@triangl.hr</w:t>
        </w:r>
      </w:hyperlink>
    </w:p>
    <w:p w14:paraId="4F3520EF" w14:textId="77777777" w:rsidR="00C55D58" w:rsidRPr="00C55D58" w:rsidRDefault="00C55D58" w:rsidP="00C55D58">
      <w:pPr>
        <w:spacing w:after="15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Verdana" w:eastAsia="Times New Roman" w:hAnsi="Verdana" w:cs="Arial"/>
          <w:color w:val="3D85C6"/>
          <w:spacing w:val="3"/>
          <w:sz w:val="24"/>
          <w:szCs w:val="24"/>
          <w:lang w:eastAsia="hr-HR"/>
        </w:rPr>
        <w:t>web: </w:t>
      </w:r>
      <w:hyperlink r:id="rId7" w:tgtFrame="_blank" w:history="1">
        <w:r w:rsidRPr="00C55D58">
          <w:rPr>
            <w:rFonts w:ascii="Verdana" w:eastAsia="Times New Roman" w:hAnsi="Verdana" w:cs="Arial"/>
            <w:color w:val="0000FF"/>
            <w:spacing w:val="3"/>
            <w:sz w:val="24"/>
            <w:szCs w:val="24"/>
            <w:u w:val="single"/>
            <w:lang w:eastAsia="hr-HR"/>
          </w:rPr>
          <w:t>www.triangl.hr</w:t>
        </w:r>
      </w:hyperlink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6"/>
        <w:gridCol w:w="974"/>
        <w:gridCol w:w="6"/>
        <w:gridCol w:w="7165"/>
      </w:tblGrid>
      <w:tr w:rsidR="00C55D58" w:rsidRPr="00C55D58" w14:paraId="721C0C29" w14:textId="77777777" w:rsidTr="00C55D58">
        <w:trPr>
          <w:trHeight w:val="345"/>
        </w:trPr>
        <w:tc>
          <w:tcPr>
            <w:tcW w:w="0" w:type="auto"/>
            <w:vAlign w:val="center"/>
            <w:hideMark/>
          </w:tcPr>
          <w:p w14:paraId="443D5A06" w14:textId="42D34603" w:rsidR="00C55D58" w:rsidRPr="00C55D58" w:rsidRDefault="00C55D58" w:rsidP="00C55D58">
            <w:pPr>
              <w:spacing w:after="0" w:line="240" w:lineRule="auto"/>
              <w:divId w:val="1728531259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5D870FC1" wp14:editId="0E28806B">
                  <wp:extent cx="7620" cy="7620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5D58">
              <w:rPr>
                <w:rFonts w:ascii="Roboto" w:eastAsia="Times New Roman" w:hAnsi="Roboto" w:cs="Arial"/>
                <w:color w:val="202124"/>
                <w:sz w:val="24"/>
                <w:szCs w:val="24"/>
                <w:u w:val="single"/>
                <w:shd w:val="clear" w:color="auto" w:fill="FFFFFF"/>
                <w:lang w:eastAsia="hr-HR"/>
              </w:rPr>
              <w:t>Odgovor</w:t>
            </w:r>
          </w:p>
        </w:tc>
        <w:tc>
          <w:tcPr>
            <w:tcW w:w="0" w:type="auto"/>
            <w:vAlign w:val="center"/>
            <w:hideMark/>
          </w:tcPr>
          <w:p w14:paraId="00B372EC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Align w:val="center"/>
            <w:hideMark/>
          </w:tcPr>
          <w:p w14:paraId="7F4C79EF" w14:textId="19EB6899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21744146" wp14:editId="2BEC0E40">
                  <wp:extent cx="7620" cy="7620"/>
                  <wp:effectExtent l="0" t="0" r="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5D58">
              <w:rPr>
                <w:rFonts w:ascii="Roboto" w:eastAsia="Times New Roman" w:hAnsi="Roboto" w:cs="Arial"/>
                <w:color w:val="202124"/>
                <w:sz w:val="24"/>
                <w:szCs w:val="24"/>
                <w:u w:val="single"/>
                <w:shd w:val="clear" w:color="auto" w:fill="FFFFFF"/>
                <w:lang w:eastAsia="hr-HR"/>
              </w:rPr>
              <w:t>Proslijedi</w:t>
            </w:r>
          </w:p>
        </w:tc>
        <w:tc>
          <w:tcPr>
            <w:tcW w:w="0" w:type="auto"/>
            <w:vAlign w:val="center"/>
            <w:hideMark/>
          </w:tcPr>
          <w:p w14:paraId="33EEBA7D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5000" w:type="pct"/>
            <w:shd w:val="clear" w:color="auto" w:fill="404040"/>
            <w:tcMar>
              <w:top w:w="150" w:type="dxa"/>
              <w:left w:w="195" w:type="dxa"/>
              <w:bottom w:w="45" w:type="dxa"/>
              <w:right w:w="60" w:type="dxa"/>
            </w:tcMar>
            <w:vAlign w:val="center"/>
            <w:hideMark/>
          </w:tcPr>
          <w:p w14:paraId="68752BBE" w14:textId="77777777" w:rsidR="00C55D58" w:rsidRPr="00C55D58" w:rsidRDefault="00C55D58" w:rsidP="00C5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390B6F90" w14:textId="598C2870" w:rsidR="00C55D58" w:rsidRPr="00C55D58" w:rsidRDefault="00C55D58" w:rsidP="00C55D58">
      <w:pPr>
        <w:spacing w:after="150" w:line="240" w:lineRule="auto"/>
        <w:ind w:right="435"/>
        <w:rPr>
          <w:rFonts w:ascii="Roboto" w:eastAsia="Times New Roman" w:hAnsi="Roboto" w:cs="Arial"/>
          <w:vanish/>
          <w:color w:val="202124"/>
          <w:sz w:val="24"/>
          <w:szCs w:val="24"/>
          <w:u w:val="single"/>
          <w:lang w:eastAsia="hr-HR"/>
        </w:rPr>
      </w:pPr>
      <w:r w:rsidRPr="00C55D58">
        <w:rPr>
          <w:rFonts w:ascii="Roboto" w:eastAsia="Times New Roman" w:hAnsi="Roboto" w:cs="Arial"/>
          <w:noProof/>
          <w:vanish/>
          <w:color w:val="202124"/>
          <w:sz w:val="24"/>
          <w:szCs w:val="24"/>
          <w:lang w:eastAsia="hr-HR"/>
        </w:rPr>
        <w:drawing>
          <wp:inline distT="0" distB="0" distL="0" distR="0" wp14:anchorId="03F8CBF6" wp14:editId="23FDC570">
            <wp:extent cx="1905000" cy="190500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x_141-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2"/>
        <w:gridCol w:w="1962"/>
        <w:gridCol w:w="6"/>
        <w:gridCol w:w="12"/>
      </w:tblGrid>
      <w:tr w:rsidR="00C55D58" w:rsidRPr="00C55D58" w14:paraId="2BEBE32D" w14:textId="77777777" w:rsidTr="00C55D58">
        <w:trPr>
          <w:trHeight w:val="240"/>
        </w:trPr>
        <w:tc>
          <w:tcPr>
            <w:tcW w:w="5000" w:type="pct"/>
            <w:noWrap/>
            <w:tcMar>
              <w:top w:w="0" w:type="dxa"/>
              <w:left w:w="0" w:type="dxa"/>
              <w:bottom w:w="0" w:type="dxa"/>
              <w:right w:w="12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65"/>
            </w:tblGrid>
            <w:tr w:rsidR="00C55D58" w:rsidRPr="00C55D58" w14:paraId="207973F6" w14:textId="77777777">
              <w:tc>
                <w:tcPr>
                  <w:tcW w:w="0" w:type="auto"/>
                  <w:vAlign w:val="center"/>
                  <w:hideMark/>
                </w:tcPr>
                <w:p w14:paraId="06C3CC18" w14:textId="77777777" w:rsidR="00C55D58" w:rsidRPr="00C55D58" w:rsidRDefault="00C55D58" w:rsidP="00C55D58">
                  <w:pPr>
                    <w:shd w:val="clear" w:color="auto" w:fill="FFFFCC"/>
                    <w:spacing w:after="0" w:line="300" w:lineRule="atLeast"/>
                    <w:ind w:left="-60" w:right="60"/>
                    <w:outlineLvl w:val="3"/>
                    <w:rPr>
                      <w:rFonts w:ascii="Roboto" w:eastAsia="Times New Roman" w:hAnsi="Roboto" w:cs="Arial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222222"/>
                      <w:spacing w:val="5"/>
                      <w:sz w:val="27"/>
                      <w:szCs w:val="27"/>
                      <w:lang w:eastAsia="hr-HR"/>
                    </w:rPr>
                    <w:t>Gordana Tomas</w:t>
                  </w: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0065CC"/>
                      <w:spacing w:val="5"/>
                      <w:sz w:val="27"/>
                      <w:szCs w:val="27"/>
                      <w:lang w:eastAsia="hr-HR"/>
                    </w:rPr>
                    <w:t xml:space="preserve"> </w:t>
                  </w: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&lt;gordana@jelenje.hr&gt;</w:t>
                  </w:r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0065CC"/>
                      <w:spacing w:val="5"/>
                      <w:sz w:val="27"/>
                      <w:szCs w:val="27"/>
                      <w:lang w:eastAsia="hr-HR"/>
                    </w:rPr>
                    <w:t xml:space="preserve"> </w:t>
                  </w:r>
                </w:p>
              </w:tc>
            </w:tr>
          </w:tbl>
          <w:p w14:paraId="6E626387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4F9136F7" w14:textId="77777777" w:rsidR="00C55D58" w:rsidRPr="00C55D58" w:rsidRDefault="00C55D58" w:rsidP="00C55D58">
            <w:pPr>
              <w:spacing w:after="0" w:line="240" w:lineRule="auto"/>
              <w:jc w:val="right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  <w:t>5. velj 2018. 09:19</w:t>
            </w:r>
          </w:p>
          <w:p w14:paraId="10F68490" w14:textId="0967B716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7AB55250" wp14:editId="5F1024FC">
                  <wp:extent cx="7620" cy="7620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hideMark/>
          </w:tcPr>
          <w:p w14:paraId="5C485231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5D85FF62" w14:textId="5BCF03F6" w:rsidR="00C55D58" w:rsidRPr="00C55D58" w:rsidRDefault="00C55D58" w:rsidP="00C55D58">
            <w:pPr>
              <w:spacing w:after="0" w:line="270" w:lineRule="atLeast"/>
              <w:jc w:val="center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1923BEE0" wp14:editId="00085C71">
                  <wp:extent cx="7620" cy="762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34DC8" w14:textId="3FCB08CE" w:rsidR="00C55D58" w:rsidRPr="00C55D58" w:rsidRDefault="00C55D58" w:rsidP="00C55D58">
            <w:pPr>
              <w:spacing w:after="0" w:line="270" w:lineRule="atLeast"/>
              <w:jc w:val="center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  <w:r w:rsidRPr="00C55D58">
              <w:rPr>
                <w:rFonts w:ascii="Roboto" w:eastAsia="Times New Roman" w:hAnsi="Roboto" w:cs="Arial"/>
                <w:noProof/>
                <w:color w:val="202124"/>
                <w:sz w:val="24"/>
                <w:szCs w:val="24"/>
                <w:lang w:eastAsia="hr-HR"/>
              </w:rPr>
              <w:drawing>
                <wp:inline distT="0" distB="0" distL="0" distR="0" wp14:anchorId="0B5E5BF0" wp14:editId="16CFDFD7">
                  <wp:extent cx="7620" cy="76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5D58" w:rsidRPr="00C55D58" w14:paraId="2E2F8B5D" w14:textId="77777777" w:rsidTr="00C55D58">
        <w:trPr>
          <w:trHeight w:val="240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4"/>
            </w:tblGrid>
            <w:tr w:rsidR="00C55D58" w:rsidRPr="00C55D58" w14:paraId="16E9D70C" w14:textId="77777777">
              <w:trPr>
                <w:trHeight w:val="90"/>
              </w:trPr>
              <w:tc>
                <w:tcPr>
                  <w:tcW w:w="105" w:type="dxa"/>
                  <w:vAlign w:val="center"/>
                  <w:hideMark/>
                </w:tcPr>
                <w:p w14:paraId="1376F005" w14:textId="77777777" w:rsidR="00C55D58" w:rsidRPr="00C55D58" w:rsidRDefault="00C55D58" w:rsidP="00C55D58">
                  <w:pPr>
                    <w:shd w:val="clear" w:color="auto" w:fill="FFFFCC"/>
                    <w:spacing w:after="0" w:line="240" w:lineRule="auto"/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lang w:eastAsia="hr-HR"/>
                    </w:rPr>
                  </w:pPr>
                  <w:r w:rsidRPr="00C55D58"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shd w:val="clear" w:color="auto" w:fill="737373"/>
                      <w:lang w:eastAsia="hr-HR"/>
                    </w:rPr>
                    <w:t xml:space="preserve">prima </w:t>
                  </w:r>
                  <w:proofErr w:type="spellStart"/>
                  <w:r w:rsidRPr="00C55D58">
                    <w:rPr>
                      <w:rFonts w:ascii="Roboto" w:eastAsia="Times New Roman" w:hAnsi="Roboto" w:cs="Arial"/>
                      <w:b/>
                      <w:bCs/>
                      <w:color w:val="222222"/>
                      <w:sz w:val="24"/>
                      <w:szCs w:val="24"/>
                      <w:bdr w:val="single" w:sz="6" w:space="2" w:color="CFCFCF" w:frame="1"/>
                      <w:lang w:eastAsia="hr-HR"/>
                    </w:rPr>
                    <w:t>manuela</w:t>
                  </w:r>
                  <w:proofErr w:type="spellEnd"/>
                  <w:r w:rsidRPr="00C55D58">
                    <w:rPr>
                      <w:rFonts w:ascii="Roboto" w:eastAsia="Times New Roman" w:hAnsi="Roboto" w:cs="Arial"/>
                      <w:color w:val="222222"/>
                      <w:sz w:val="24"/>
                      <w:szCs w:val="24"/>
                      <w:shd w:val="clear" w:color="auto" w:fill="737373"/>
                      <w:lang w:eastAsia="hr-HR"/>
                    </w:rPr>
                    <w:t xml:space="preserve"> </w:t>
                  </w:r>
                </w:p>
                <w:p w14:paraId="54E2ABE8" w14:textId="5D8AD209" w:rsidR="00C55D58" w:rsidRPr="00C55D58" w:rsidRDefault="00C55D58" w:rsidP="00C55D58">
                  <w:pPr>
                    <w:spacing w:after="0" w:line="240" w:lineRule="auto"/>
                    <w:textAlignment w:val="top"/>
                    <w:rPr>
                      <w:rFonts w:ascii="Roboto" w:eastAsia="Times New Roman" w:hAnsi="Roboto" w:cs="Arial"/>
                      <w:color w:val="202124"/>
                      <w:sz w:val="24"/>
                      <w:szCs w:val="24"/>
                      <w:lang w:eastAsia="hr-HR"/>
                    </w:rPr>
                  </w:pPr>
                  <w:r w:rsidRPr="00C55D58">
                    <w:rPr>
                      <w:rFonts w:ascii="Roboto" w:eastAsia="Times New Roman" w:hAnsi="Roboto" w:cs="Arial"/>
                      <w:noProof/>
                      <w:color w:val="202124"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DF9C162" wp14:editId="0B9490FC">
                        <wp:extent cx="7620" cy="7620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3EBB330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460B63" w14:textId="77777777" w:rsidR="00C55D58" w:rsidRPr="00C55D58" w:rsidRDefault="00C55D58" w:rsidP="00C55D58">
            <w:pPr>
              <w:spacing w:after="0" w:line="240" w:lineRule="auto"/>
              <w:rPr>
                <w:rFonts w:ascii="Roboto" w:eastAsia="Times New Roman" w:hAnsi="Roboto" w:cs="Arial"/>
                <w:color w:val="202124"/>
                <w:sz w:val="24"/>
                <w:szCs w:val="24"/>
                <w:lang w:eastAsia="hr-HR"/>
              </w:rPr>
            </w:pPr>
          </w:p>
        </w:tc>
      </w:tr>
    </w:tbl>
    <w:p w14:paraId="710243AD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Poštovana,</w:t>
      </w:r>
    </w:p>
    <w:p w14:paraId="7EEB3C54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prosljeđujem Vam odgovor ovlaštenog geodeta vezan za Vaš zahtjev za otkup javnog dobra.</w:t>
      </w:r>
    </w:p>
    <w:p w14:paraId="217665B8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Ukoliko ste zainteresirani za otkup morali bi o svom trošku provesti parcelaciju puta kako predlaže geodeta.</w:t>
      </w:r>
    </w:p>
    <w:p w14:paraId="5628F96B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Ukoliko se slažete molim Vas javite nam.</w:t>
      </w:r>
    </w:p>
    <w:p w14:paraId="7CF552D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Srdačan pozdrav,</w:t>
      </w:r>
    </w:p>
    <w:p w14:paraId="6A77DB31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Gordana Tomas</w:t>
      </w:r>
    </w:p>
    <w:p w14:paraId="1320E5F5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</w:p>
    <w:p w14:paraId="7022A4D8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---------- Proslijeđena poruka ----------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/>
        <w:t xml:space="preserve">Šalje: </w:t>
      </w:r>
      <w:r w:rsidRPr="00C55D58">
        <w:rPr>
          <w:rFonts w:ascii="Arial" w:eastAsia="Times New Roman" w:hAnsi="Arial" w:cs="Arial"/>
          <w:b/>
          <w:bCs/>
          <w:color w:val="202124"/>
          <w:spacing w:val="3"/>
          <w:sz w:val="24"/>
          <w:szCs w:val="24"/>
          <w:lang w:eastAsia="hr-HR"/>
        </w:rPr>
        <w:t>Info Triangl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 xml:space="preserve"> &lt;</w:t>
      </w:r>
      <w:hyperlink r:id="rId9" w:tgtFrame="_blank" w:history="1">
        <w:r w:rsidRPr="00C55D58">
          <w:rPr>
            <w:rFonts w:ascii="Arial" w:eastAsia="Times New Roman" w:hAnsi="Arial" w:cs="Arial"/>
            <w:color w:val="0000FF"/>
            <w:spacing w:val="3"/>
            <w:sz w:val="24"/>
            <w:szCs w:val="24"/>
            <w:u w:val="single"/>
            <w:lang w:eastAsia="hr-HR"/>
          </w:rPr>
          <w:t>info@triangl.hr</w:t>
        </w:r>
      </w:hyperlink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&gt;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/>
        <w:t>Datum: 3. veljače 2018. u 10:06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/>
        <w:t>Predmet: Manuela Komar Maras</w:t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/>
        <w:t>Prima: Gordana Tomas &lt;</w:t>
      </w:r>
      <w:hyperlink r:id="rId10" w:tgtFrame="_blank" w:history="1">
        <w:r w:rsidRPr="00C55D58">
          <w:rPr>
            <w:rFonts w:ascii="Arial" w:eastAsia="Times New Roman" w:hAnsi="Arial" w:cs="Arial"/>
            <w:color w:val="0000FF"/>
            <w:spacing w:val="3"/>
            <w:sz w:val="24"/>
            <w:szCs w:val="24"/>
            <w:u w:val="single"/>
            <w:lang w:eastAsia="hr-HR"/>
          </w:rPr>
          <w:t>gordana@jelenje.hr</w:t>
        </w:r>
      </w:hyperlink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t>&gt;</w:t>
      </w:r>
    </w:p>
    <w:p w14:paraId="7C1ADF30" w14:textId="77777777" w:rsidR="00C55D58" w:rsidRPr="00C55D58" w:rsidRDefault="00C55D58" w:rsidP="00C55D58">
      <w:pPr>
        <w:spacing w:after="24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br/>
      </w:r>
    </w:p>
    <w:p w14:paraId="2DF123DB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Poštovana,</w:t>
      </w:r>
    </w:p>
    <w:p w14:paraId="16F9664C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slijedom prethodnog razgovora, vezano uz otkup dijela k.č. 7038 u k.o. Jelenje, a za potrebe rekonstrukcije zgrade sagrađene na k.č. 2302/1 u k.o. Jelenje, očitujem se kako slijedi:</w:t>
      </w:r>
    </w:p>
    <w:p w14:paraId="78D62E00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4BAF9F4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investitor Manuela Komar Maras angažirala je geodetsku tvrtku Geo Kvarner d.o.o. za izradu geodetskog projekta (kao dijela glavnog projekta za građevinsku dozvolu). Geodetskim projektom je predviđeno cijepanje dijela k.č. 7038 u površini cca.10m2 na kojem je sagrađen dio kuće i dvorišta, a sukladno ranijem dogovoru Investitora i Općine.</w:t>
      </w:r>
    </w:p>
    <w:p w14:paraId="2B7E223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Nakon cijepanja Općina će skinuti oznaku javnog dobra na novonastaloj k.č. te dalje rješavati vlasništvo sa Investitorom.</w:t>
      </w:r>
    </w:p>
    <w:p w14:paraId="20F34D08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30DEF67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Geodetski projekt će biti dostavljen Općini na uvid i davanje suglasnosti.</w:t>
      </w:r>
    </w:p>
    <w:p w14:paraId="74A1DC70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0092B12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Prije nekoliko dana obratio mi se je Investitor putem geodeta da pita za mogućnost otkupa većeg dijela općinskog puta.</w:t>
      </w:r>
    </w:p>
    <w:p w14:paraId="16A2A70B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Prema sadašnjem dogovoru cijepanje općinskog puta bi bilo izvršeno točno po rubu zgrade, a Investitor želi otkupiti i dio zemljišta uz zgradu kako bi ostvario zemljište za nužnu uporabu zgrade. Ako bi postojala mogućnost dodatnog otkupa, širina zemljišta uz zgradu dogovorila bi se naknadno (0.5m-1m).</w:t>
      </w:r>
    </w:p>
    <w:p w14:paraId="78EF193A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07A7AF50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Moje je mišljenje da bi se stanovnicima Općine u ovakvim slučajevima, ako za to postoji mogućnost, trebalo omogućiti formiranje zemljišta za nužnu uporabu zgrade.</w:t>
      </w:r>
    </w:p>
    <w:p w14:paraId="46FD34DA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U ovom se slučaju, međutim, ne zna točna širina puta jer put nije omeđen sa suprotne strane, t.j. prema k.č. 2250, 2251 i 2252 u k.o. Jelenje.</w:t>
      </w:r>
    </w:p>
    <w:p w14:paraId="7AE17026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 xml:space="preserve">Ukoliko postoji volja Općine da investitoru dozvoli otkup dodatnog zemljišta najprije bi sa vlasnicima  </w:t>
      </w:r>
      <w:proofErr w:type="spellStart"/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>k.č</w:t>
      </w:r>
      <w:proofErr w:type="spellEnd"/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 xml:space="preserve">. 2250, 2251 i 2252 u k.o. </w:t>
      </w:r>
      <w:proofErr w:type="spellStart"/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>Jelenje</w:t>
      </w: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 trebalo utvrditi među prema putu, a nakon toga razmotriti  prodaju/</w:t>
      </w:r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>otkup</w:t>
      </w:r>
      <w:proofErr w:type="spellEnd"/>
      <w:r w:rsidRPr="00C55D5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hr-HR"/>
        </w:rPr>
        <w:t xml:space="preserve"> dodatnog zemljišta</w:t>
      </w: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 imajući u vidu širinu puta koja bi preostala nakon formiranja zemljišta za nužnu uporabu zgrade.</w:t>
      </w: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br w:type="textWrapping" w:clear="all"/>
      </w:r>
    </w:p>
    <w:p w14:paraId="359863A8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3233F5A1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0E62F3EA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>Srdačan pozdrav!</w:t>
      </w:r>
    </w:p>
    <w:p w14:paraId="053403FF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  <w:t xml:space="preserve">-- </w:t>
      </w:r>
    </w:p>
    <w:p w14:paraId="3789F2A7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</w:p>
    <w:p w14:paraId="422EC02B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Tahoma" w:eastAsia="Times New Roman" w:hAnsi="Tahoma" w:cs="Tahoma"/>
          <w:vanish/>
          <w:color w:val="500050"/>
          <w:spacing w:val="3"/>
          <w:sz w:val="24"/>
          <w:szCs w:val="24"/>
          <w:lang w:eastAsia="hr-HR"/>
        </w:rPr>
        <w:t>Davor Baćac, dipl.ing.geodezije</w:t>
      </w:r>
    </w:p>
    <w:p w14:paraId="168F00C0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Tahoma" w:eastAsia="Times New Roman" w:hAnsi="Tahoma" w:cs="Tahoma"/>
          <w:vanish/>
          <w:color w:val="500050"/>
          <w:spacing w:val="3"/>
          <w:sz w:val="24"/>
          <w:szCs w:val="24"/>
          <w:lang w:eastAsia="hr-HR"/>
        </w:rPr>
        <w:t>ovlašteni inženjer geodezije </w:t>
      </w:r>
    </w:p>
    <w:p w14:paraId="071C7209" w14:textId="77777777" w:rsidR="00C55D58" w:rsidRPr="00C55D58" w:rsidRDefault="00C55D58" w:rsidP="00C55D58">
      <w:pPr>
        <w:spacing w:after="0" w:line="240" w:lineRule="auto"/>
        <w:ind w:right="660"/>
        <w:rPr>
          <w:rFonts w:ascii="Verdana" w:eastAsia="Times New Roman" w:hAnsi="Verdana" w:cs="Arial"/>
          <w:vanish/>
          <w:color w:val="FF0000"/>
          <w:spacing w:val="3"/>
          <w:sz w:val="20"/>
          <w:szCs w:val="20"/>
          <w:lang w:eastAsia="hr-HR"/>
        </w:rPr>
      </w:pPr>
    </w:p>
    <w:p w14:paraId="694F8428" w14:textId="77777777" w:rsidR="00C55D58" w:rsidRPr="00C55D58" w:rsidRDefault="00C55D58" w:rsidP="00C55D58">
      <w:pPr>
        <w:spacing w:after="0" w:line="240" w:lineRule="auto"/>
        <w:ind w:right="660"/>
        <w:rPr>
          <w:rFonts w:ascii="Verdana" w:eastAsia="Times New Roman" w:hAnsi="Verdana" w:cs="Arial"/>
          <w:vanish/>
          <w:color w:val="500050"/>
          <w:spacing w:val="3"/>
          <w:sz w:val="20"/>
          <w:szCs w:val="20"/>
          <w:lang w:eastAsia="hr-HR"/>
        </w:rPr>
      </w:pPr>
      <w:r w:rsidRPr="00C55D58">
        <w:rPr>
          <w:rFonts w:ascii="Verdana" w:eastAsia="Times New Roman" w:hAnsi="Verdana" w:cs="Arial"/>
          <w:vanish/>
          <w:color w:val="3D85C6"/>
          <w:spacing w:val="3"/>
          <w:sz w:val="20"/>
          <w:szCs w:val="20"/>
          <w:lang w:eastAsia="hr-HR"/>
        </w:rPr>
        <w:t>Triangl d.o.o.</w:t>
      </w:r>
    </w:p>
    <w:p w14:paraId="2A8DD7E9" w14:textId="77777777" w:rsidR="00C55D58" w:rsidRPr="00C55D58" w:rsidRDefault="00C55D58" w:rsidP="00C55D58">
      <w:pPr>
        <w:spacing w:after="24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hyperlink r:id="rId11" w:tgtFrame="_blank" w:history="1">
        <w:r w:rsidRPr="00C55D58">
          <w:rPr>
            <w:rFonts w:ascii="Verdana" w:eastAsia="Times New Roman" w:hAnsi="Verdana" w:cs="Arial"/>
            <w:vanish/>
            <w:color w:val="0000FF"/>
            <w:spacing w:val="3"/>
            <w:sz w:val="20"/>
            <w:szCs w:val="20"/>
            <w:u w:val="single"/>
            <w:lang w:eastAsia="hr-HR"/>
          </w:rPr>
          <w:t>Luki 20</w:t>
        </w:r>
      </w:hyperlink>
      <w:r w:rsidRPr="00C55D58">
        <w:rPr>
          <w:rFonts w:ascii="Verdana" w:eastAsia="Times New Roman" w:hAnsi="Verdana" w:cs="Arial"/>
          <w:vanish/>
          <w:color w:val="3D85C6"/>
          <w:spacing w:val="3"/>
          <w:sz w:val="20"/>
          <w:szCs w:val="20"/>
          <w:lang w:eastAsia="hr-HR"/>
        </w:rPr>
        <w:br/>
      </w:r>
      <w:hyperlink r:id="rId12" w:tgtFrame="_blank" w:history="1">
        <w:r w:rsidRPr="00C55D58">
          <w:rPr>
            <w:rFonts w:ascii="Verdana" w:eastAsia="Times New Roman" w:hAnsi="Verdana" w:cs="Arial"/>
            <w:vanish/>
            <w:color w:val="0000FF"/>
            <w:spacing w:val="3"/>
            <w:sz w:val="20"/>
            <w:szCs w:val="20"/>
            <w:u w:val="single"/>
            <w:lang w:eastAsia="hr-HR"/>
          </w:rPr>
          <w:t>51000 Rijeka</w:t>
        </w:r>
      </w:hyperlink>
    </w:p>
    <w:p w14:paraId="1EA0D645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Verdana" w:eastAsia="Times New Roman" w:hAnsi="Verdana" w:cs="Arial"/>
          <w:vanish/>
          <w:color w:val="3D85C6"/>
          <w:spacing w:val="3"/>
          <w:sz w:val="20"/>
          <w:szCs w:val="20"/>
          <w:lang w:eastAsia="hr-HR"/>
        </w:rPr>
        <w:t>tel: 051 676-127</w:t>
      </w:r>
      <w:r w:rsidRPr="00C55D58">
        <w:rPr>
          <w:rFonts w:ascii="Verdana" w:eastAsia="Times New Roman" w:hAnsi="Verdana" w:cs="Arial"/>
          <w:vanish/>
          <w:color w:val="3D85C6"/>
          <w:spacing w:val="3"/>
          <w:sz w:val="20"/>
          <w:szCs w:val="20"/>
          <w:lang w:eastAsia="hr-HR"/>
        </w:rPr>
        <w:br/>
        <w:t>mob: 091 2010092</w:t>
      </w:r>
    </w:p>
    <w:p w14:paraId="1B48D9A1" w14:textId="77777777" w:rsidR="00C55D58" w:rsidRPr="00C55D58" w:rsidRDefault="00C55D58" w:rsidP="00C55D58">
      <w:pPr>
        <w:spacing w:after="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Verdana" w:eastAsia="Times New Roman" w:hAnsi="Verdana" w:cs="Arial"/>
          <w:vanish/>
          <w:color w:val="3D85C6"/>
          <w:spacing w:val="3"/>
          <w:sz w:val="20"/>
          <w:szCs w:val="20"/>
          <w:lang w:eastAsia="hr-HR"/>
        </w:rPr>
        <w:t>e-mail: </w:t>
      </w:r>
      <w:hyperlink r:id="rId13" w:tgtFrame="_blank" w:history="1">
        <w:r w:rsidRPr="00C55D58">
          <w:rPr>
            <w:rFonts w:ascii="Verdana" w:eastAsia="Times New Roman" w:hAnsi="Verdana" w:cs="Arial"/>
            <w:vanish/>
            <w:color w:val="0000FF"/>
            <w:spacing w:val="3"/>
            <w:sz w:val="20"/>
            <w:szCs w:val="20"/>
            <w:u w:val="single"/>
            <w:lang w:eastAsia="hr-HR"/>
          </w:rPr>
          <w:t>info@triangl.hr</w:t>
        </w:r>
      </w:hyperlink>
    </w:p>
    <w:p w14:paraId="54D1B0AE" w14:textId="77777777" w:rsidR="00C55D58" w:rsidRPr="00C55D58" w:rsidRDefault="00C55D58" w:rsidP="00C55D58">
      <w:pPr>
        <w:spacing w:after="150" w:line="240" w:lineRule="auto"/>
        <w:ind w:right="660"/>
        <w:rPr>
          <w:rFonts w:ascii="Arial" w:eastAsia="Times New Roman" w:hAnsi="Arial" w:cs="Arial"/>
          <w:vanish/>
          <w:color w:val="500050"/>
          <w:spacing w:val="3"/>
          <w:sz w:val="24"/>
          <w:szCs w:val="24"/>
          <w:lang w:eastAsia="hr-HR"/>
        </w:rPr>
      </w:pPr>
      <w:r w:rsidRPr="00C55D58">
        <w:rPr>
          <w:rFonts w:ascii="Verdana" w:eastAsia="Times New Roman" w:hAnsi="Verdana" w:cs="Arial"/>
          <w:vanish/>
          <w:color w:val="3D85C6"/>
          <w:spacing w:val="3"/>
          <w:sz w:val="24"/>
          <w:szCs w:val="24"/>
          <w:lang w:eastAsia="hr-HR"/>
        </w:rPr>
        <w:t>web: </w:t>
      </w:r>
      <w:hyperlink r:id="rId14" w:tgtFrame="_blank" w:history="1">
        <w:r w:rsidRPr="00C55D58">
          <w:rPr>
            <w:rFonts w:ascii="Verdana" w:eastAsia="Times New Roman" w:hAnsi="Verdana" w:cs="Arial"/>
            <w:vanish/>
            <w:color w:val="0000FF"/>
            <w:spacing w:val="3"/>
            <w:sz w:val="24"/>
            <w:szCs w:val="24"/>
            <w:u w:val="single"/>
            <w:lang w:eastAsia="hr-HR"/>
          </w:rPr>
          <w:t>www.triangl.hr</w:t>
        </w:r>
      </w:hyperlink>
    </w:p>
    <w:p w14:paraId="5A3A8352" w14:textId="0B73F016" w:rsidR="00C55D58" w:rsidRDefault="00C55D58" w:rsidP="00C55D58"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/>
      </w:r>
      <w:r w:rsidRPr="00C55D58">
        <w:rPr>
          <w:rFonts w:ascii="Arial" w:eastAsia="Times New Roman" w:hAnsi="Arial" w:cs="Arial"/>
          <w:color w:val="202124"/>
          <w:spacing w:val="3"/>
          <w:sz w:val="24"/>
          <w:szCs w:val="24"/>
          <w:lang w:eastAsia="hr-HR"/>
        </w:rPr>
        <w:br w:type="textWrapping" w:clear="all"/>
      </w:r>
    </w:p>
    <w:sectPr w:rsidR="00C55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D58"/>
    <w:rsid w:val="00C5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001A0"/>
  <w15:chartTrackingRefBased/>
  <w15:docId w15:val="{FD07BB2A-BB47-4F68-899D-8C01576B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393013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4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6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29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0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433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32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736026">
                                                  <w:marLeft w:val="15"/>
                                                  <w:marRight w:val="15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single" w:sz="6" w:space="2" w:color="4D90FE"/>
                                                    <w:left w:val="single" w:sz="6" w:space="2" w:color="4D90FE"/>
                                                    <w:bottom w:val="single" w:sz="6" w:space="2" w:color="4D90FE"/>
                                                    <w:right w:val="single" w:sz="6" w:space="0" w:color="4D90FE"/>
                                                  </w:divBdr>
                                                  <w:divsChild>
                                                    <w:div w:id="2034721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963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7577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6368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664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736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1498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2135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60069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318790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194929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46934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91189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65153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74260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91826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231679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789788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485113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32773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60757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597611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60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0839452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24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41209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24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72770059">
                                                                                                                              <w:marLeft w:val="-60"/>
                                                                                                                              <w:marRight w:val="6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35360828">
                                                                                                                              <w:marLeft w:val="75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8917948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54423783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073310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200771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8192791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225397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3231176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2254876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392205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4882543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2826143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378507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0560583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1079756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68487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9498483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625681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643490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3349749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5932959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43828550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7649130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680586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54733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3332951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6068822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97013210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840537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3927157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4389859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7795994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5976932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8479904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3546968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45334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285312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496152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40915858">
                                                                                          <w:marLeft w:val="0"/>
                                                                                          <w:marRight w:val="6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05371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68151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77430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07448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56083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38913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721914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1026462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25063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19415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158236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60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054129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24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456204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24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71196929">
                                                                                                                          <w:marLeft w:val="-60"/>
                                                                                                                          <w:marRight w:val="6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74427157">
                                                                                                                          <w:marLeft w:val="75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484790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9219388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2105460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97982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715577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83433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204728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603208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176491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412629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7174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299493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96142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442931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2405754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7591811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84774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787230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0779580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0739782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2155080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4236083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7787895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37550148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2398648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9858289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623826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068424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9854602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1635964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6417173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73254043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599858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4262833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61166693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373978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3784638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9054868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722679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31217226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48172497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58553013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4250242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0124698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info@triangl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riangl.hr/" TargetMode="External"/><Relationship Id="rId12" Type="http://schemas.openxmlformats.org/officeDocument/2006/relationships/hyperlink" Target="https://maps.google.com/?q=Luki+20+51000+Rijeka&amp;entry=gmail&amp;source=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info@triangl.hr" TargetMode="External"/><Relationship Id="rId11" Type="http://schemas.openxmlformats.org/officeDocument/2006/relationships/hyperlink" Target="https://maps.google.com/?q=Luki+20+51000+Rijeka&amp;entry=gmail&amp;source=g" TargetMode="External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hyperlink" Target="mailto:gordana@jelenje.hr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info@triangl.hr" TargetMode="External"/><Relationship Id="rId14" Type="http://schemas.openxmlformats.org/officeDocument/2006/relationships/hyperlink" Target="http://www.triangl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dc:description/>
  <cp:lastModifiedBy>Gordana</cp:lastModifiedBy>
  <cp:revision>1</cp:revision>
  <dcterms:created xsi:type="dcterms:W3CDTF">2020-09-08T20:27:00Z</dcterms:created>
  <dcterms:modified xsi:type="dcterms:W3CDTF">2020-09-08T20:28:00Z</dcterms:modified>
</cp:coreProperties>
</file>